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Social Media Toolkit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SaveYourRefund 2021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The social copy drafted below can be used across any platform. </w:t>
      </w:r>
    </w:p>
    <w:p w:rsidR="00000000" w:rsidDel="00000000" w:rsidP="00000000" w:rsidRDefault="00000000" w:rsidRPr="00000000" w14:paraId="00000005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23"/>
          <w:szCs w:val="23"/>
          <w:u w:val="single"/>
        </w:rPr>
      </w:pPr>
      <w:r w:rsidDel="00000000" w:rsidR="00000000" w:rsidRPr="00000000">
        <w:rPr>
          <w:b w:val="1"/>
          <w:sz w:val="23"/>
          <w:szCs w:val="23"/>
          <w:u w:val="single"/>
          <w:rtl w:val="0"/>
        </w:rPr>
        <w:t xml:space="preserve">TOOLKIT</w:t>
      </w:r>
    </w:p>
    <w:p w:rsidR="00000000" w:rsidDel="00000000" w:rsidP="00000000" w:rsidRDefault="00000000" w:rsidRPr="00000000" w14:paraId="00000008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Landing page link:</w:t>
      </w:r>
      <w:r w:rsidDel="00000000" w:rsidR="00000000" w:rsidRPr="00000000">
        <w:rPr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Saveyourrefund.org</w:t>
      </w:r>
    </w:p>
    <w:p w:rsidR="00000000" w:rsidDel="00000000" w:rsidP="00000000" w:rsidRDefault="00000000" w:rsidRPr="00000000" w14:paraId="0000000B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Post 1</w:t>
      </w:r>
    </w:p>
    <w:p w:rsidR="00000000" w:rsidDel="00000000" w:rsidP="00000000" w:rsidRDefault="00000000" w:rsidRPr="00000000" w14:paraId="0000000D">
      <w:pPr>
        <w:rPr>
          <w:i w:val="1"/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Did you know that you could win BIG just by saving your own money? Learn how you could win up to $5,000 this tax season at saveyourrefund.org</w:t>
      </w:r>
    </w:p>
    <w:p w:rsidR="00000000" w:rsidDel="00000000" w:rsidP="00000000" w:rsidRDefault="00000000" w:rsidRPr="00000000" w14:paraId="0000000E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Post 2</w:t>
      </w:r>
    </w:p>
    <w:p w:rsidR="00000000" w:rsidDel="00000000" w:rsidP="00000000" w:rsidRDefault="00000000" w:rsidRPr="00000000" w14:paraId="00000010">
      <w:pPr>
        <w:rPr>
          <w:i w:val="1"/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Save just $50 from your tax refund and win cash prizes from $100 up to $5,000 with SaveYourRefund. Learn more at saveyourrefund.org</w:t>
      </w:r>
    </w:p>
    <w:p w:rsidR="00000000" w:rsidDel="00000000" w:rsidP="00000000" w:rsidRDefault="00000000" w:rsidRPr="00000000" w14:paraId="00000011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Post 3</w:t>
      </w:r>
    </w:p>
    <w:p w:rsidR="00000000" w:rsidDel="00000000" w:rsidP="00000000" w:rsidRDefault="00000000" w:rsidRPr="00000000" w14:paraId="00000013">
      <w:pPr>
        <w:rPr>
          <w:i w:val="1"/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SaveYourRefund wants to reward you for saving your own money. Put as little as $50 of your tax refund into savings and you could win up to $5,000. Learn more at saveyourrefund.org</w:t>
      </w:r>
    </w:p>
    <w:p w:rsidR="00000000" w:rsidDel="00000000" w:rsidP="00000000" w:rsidRDefault="00000000" w:rsidRPr="00000000" w14:paraId="00000014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Post 4</w:t>
      </w:r>
    </w:p>
    <w:p w:rsidR="00000000" w:rsidDel="00000000" w:rsidP="00000000" w:rsidRDefault="00000000" w:rsidRPr="00000000" w14:paraId="00000016">
      <w:pPr>
        <w:rPr>
          <w:i w:val="1"/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SaveYourRefund is giving away $100 weekly prizes to anyone who saves as little as $50 of their tax refund. Learn more at saveyourrefund.org</w:t>
      </w:r>
    </w:p>
    <w:p w:rsidR="00000000" w:rsidDel="00000000" w:rsidP="00000000" w:rsidRDefault="00000000" w:rsidRPr="00000000" w14:paraId="00000017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Post 5</w:t>
      </w:r>
    </w:p>
    <w:p w:rsidR="00000000" w:rsidDel="00000000" w:rsidP="00000000" w:rsidRDefault="00000000" w:rsidRPr="00000000" w14:paraId="00000019">
      <w:pPr>
        <w:rPr>
          <w:i w:val="1"/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Save just $50 from your tax refund and you could win $100 from SaveYourRefund. Submit a photo to our Grand Prize contest and you could win $5,000. Learn more at saveyourrefund.org</w:t>
      </w:r>
    </w:p>
    <w:p w:rsidR="00000000" w:rsidDel="00000000" w:rsidP="00000000" w:rsidRDefault="00000000" w:rsidRPr="00000000" w14:paraId="0000001A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Post 6</w:t>
      </w:r>
    </w:p>
    <w:p w:rsidR="00000000" w:rsidDel="00000000" w:rsidP="00000000" w:rsidRDefault="00000000" w:rsidRPr="00000000" w14:paraId="0000001C">
      <w:pPr>
        <w:rPr>
          <w:i w:val="1"/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Saving part of a tax refund can be difficult. That’s why SaveYourRefund is rewarding anyone who saves as little as $50 of their tax refund with cash prizes up to $5,000. Learn more at saveyourrefund.org</w:t>
      </w:r>
    </w:p>
    <w:p w:rsidR="00000000" w:rsidDel="00000000" w:rsidP="00000000" w:rsidRDefault="00000000" w:rsidRPr="00000000" w14:paraId="0000001D">
      <w:pPr>
        <w:rPr>
          <w:i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47E3B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9044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904453"/>
    <w:rPr>
      <w:color w:val="605e5c"/>
      <w:shd w:color="auto" w:fill="e1dfdd" w:val="clear"/>
    </w:rPr>
  </w:style>
  <w:style w:type="paragraph" w:styleId="ListParagraph">
    <w:name w:val="List Paragraph"/>
    <w:basedOn w:val="Normal"/>
    <w:uiPriority w:val="34"/>
    <w:qFormat w:val="1"/>
    <w:rsid w:val="00253BCF"/>
    <w:pPr>
      <w:ind w:left="720"/>
      <w:contextualSpacing w:val="1"/>
    </w:p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C07381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nju/Zr2eM7yZVMTrPVjZYmFv4g==">AMUW2mXtJ4GnT0yw5qBb7L7nQlRzIY43RQGF7tBfcMFDontRSfLx3yrpDjVH2+j+KgKGrAr8hUbNV+esiHEzKzaB+K0JRdo30Wwzr9c/WuiukcsYSJUT5jRtl5ceg8BgAapA37kETTXx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2020-12-01T17:05:00Z</dcterms:created>
  <dc:creator>Sengupta, Jennifer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0x01010098BB0BC23ED4CC409205CA949544A027</vt:lpwstr>
  </property>
</Properties>
</file>